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724" w:rsidRDefault="00331724" w:rsidP="00331724">
      <w:pPr>
        <w:ind w:firstLine="720"/>
        <w:jc w:val="center"/>
        <w:rPr>
          <w:rFonts w:ascii="Times New Roman" w:hAnsi="Times New Roman" w:cs="Times New Roman"/>
          <w:sz w:val="24"/>
          <w:szCs w:val="24"/>
        </w:rPr>
      </w:pPr>
    </w:p>
    <w:p w:rsidR="00331724" w:rsidRDefault="00331724" w:rsidP="00331724">
      <w:pPr>
        <w:ind w:firstLine="720"/>
        <w:jc w:val="center"/>
        <w:rPr>
          <w:rFonts w:ascii="Times New Roman" w:hAnsi="Times New Roman" w:cs="Times New Roman"/>
          <w:sz w:val="24"/>
          <w:szCs w:val="24"/>
        </w:rPr>
      </w:pPr>
    </w:p>
    <w:p w:rsidR="00331724" w:rsidRDefault="00331724" w:rsidP="00331724">
      <w:pPr>
        <w:ind w:firstLine="720"/>
        <w:jc w:val="center"/>
        <w:rPr>
          <w:rFonts w:ascii="Times New Roman" w:hAnsi="Times New Roman" w:cs="Times New Roman"/>
          <w:sz w:val="24"/>
          <w:szCs w:val="24"/>
        </w:rPr>
      </w:pPr>
    </w:p>
    <w:p w:rsidR="00331724" w:rsidRDefault="00331724" w:rsidP="00331724">
      <w:pPr>
        <w:ind w:firstLine="720"/>
        <w:jc w:val="center"/>
        <w:rPr>
          <w:rFonts w:ascii="Times New Roman" w:hAnsi="Times New Roman" w:cs="Times New Roman"/>
          <w:sz w:val="24"/>
          <w:szCs w:val="24"/>
        </w:rPr>
      </w:pPr>
    </w:p>
    <w:p w:rsidR="00331724" w:rsidRDefault="00331724" w:rsidP="00331724">
      <w:pPr>
        <w:ind w:firstLine="720"/>
        <w:jc w:val="center"/>
        <w:rPr>
          <w:rFonts w:ascii="Times New Roman" w:hAnsi="Times New Roman" w:cs="Times New Roman"/>
          <w:sz w:val="24"/>
          <w:szCs w:val="24"/>
        </w:rPr>
      </w:pPr>
    </w:p>
    <w:p w:rsidR="00331724" w:rsidRDefault="00331724" w:rsidP="00331724">
      <w:pPr>
        <w:ind w:firstLine="720"/>
        <w:jc w:val="center"/>
        <w:rPr>
          <w:rFonts w:ascii="Times New Roman" w:hAnsi="Times New Roman" w:cs="Times New Roman"/>
          <w:sz w:val="24"/>
          <w:szCs w:val="24"/>
        </w:rPr>
      </w:pPr>
    </w:p>
    <w:p w:rsidR="00331724" w:rsidRDefault="0043238F" w:rsidP="00FB2813">
      <w:pPr>
        <w:ind w:firstLine="720"/>
        <w:jc w:val="center"/>
        <w:rPr>
          <w:rFonts w:ascii="Times New Roman" w:hAnsi="Times New Roman" w:cs="Times New Roman"/>
          <w:sz w:val="24"/>
          <w:szCs w:val="24"/>
        </w:rPr>
      </w:pPr>
      <w:r>
        <w:rPr>
          <w:rFonts w:ascii="Times New Roman" w:hAnsi="Times New Roman" w:cs="Times New Roman"/>
          <w:sz w:val="24"/>
          <w:szCs w:val="24"/>
        </w:rPr>
        <w:t>Ethical Principles</w:t>
      </w:r>
    </w:p>
    <w:p w:rsidR="00FB2813" w:rsidRPr="00F77C4A" w:rsidRDefault="00FB2813" w:rsidP="00FB2813">
      <w:pPr>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331724" w:rsidRPr="00F77C4A" w:rsidRDefault="0043238F" w:rsidP="00FB2813">
      <w:pPr>
        <w:ind w:firstLine="720"/>
        <w:jc w:val="center"/>
        <w:rPr>
          <w:rFonts w:ascii="Times New Roman" w:hAnsi="Times New Roman" w:cs="Times New Roman"/>
          <w:sz w:val="24"/>
          <w:szCs w:val="24"/>
        </w:rPr>
      </w:pPr>
      <w:r w:rsidRPr="00F77C4A">
        <w:rPr>
          <w:rFonts w:ascii="Times New Roman" w:hAnsi="Times New Roman" w:cs="Times New Roman"/>
          <w:sz w:val="24"/>
          <w:szCs w:val="24"/>
        </w:rPr>
        <w:t>Institution Affiliation</w:t>
      </w:r>
    </w:p>
    <w:p w:rsidR="00331724" w:rsidRPr="00F77C4A" w:rsidRDefault="0043238F" w:rsidP="00FB2813">
      <w:pPr>
        <w:tabs>
          <w:tab w:val="left" w:pos="2355"/>
          <w:tab w:val="center" w:pos="5040"/>
        </w:tabs>
        <w:ind w:firstLine="720"/>
        <w:jc w:val="center"/>
        <w:rPr>
          <w:rFonts w:ascii="Times New Roman" w:hAnsi="Times New Roman" w:cs="Times New Roman"/>
          <w:sz w:val="24"/>
          <w:szCs w:val="24"/>
        </w:rPr>
      </w:pPr>
      <w:r w:rsidRPr="00F77C4A">
        <w:rPr>
          <w:rFonts w:ascii="Times New Roman" w:hAnsi="Times New Roman" w:cs="Times New Roman"/>
          <w:sz w:val="24"/>
          <w:szCs w:val="24"/>
        </w:rPr>
        <w:t>Course Title</w:t>
      </w:r>
    </w:p>
    <w:p w:rsidR="00331724" w:rsidRPr="00F77C4A" w:rsidRDefault="0043238F" w:rsidP="00FB2813">
      <w:pPr>
        <w:ind w:firstLine="720"/>
        <w:jc w:val="center"/>
        <w:rPr>
          <w:rFonts w:ascii="Times New Roman" w:hAnsi="Times New Roman" w:cs="Times New Roman"/>
          <w:sz w:val="24"/>
          <w:szCs w:val="24"/>
        </w:rPr>
      </w:pPr>
      <w:r w:rsidRPr="00F77C4A">
        <w:rPr>
          <w:rFonts w:ascii="Times New Roman" w:hAnsi="Times New Roman" w:cs="Times New Roman"/>
          <w:sz w:val="24"/>
          <w:szCs w:val="24"/>
        </w:rPr>
        <w:t>Date</w:t>
      </w:r>
    </w:p>
    <w:p w:rsidR="00E43596" w:rsidRPr="00FB2813" w:rsidRDefault="0043238F" w:rsidP="00FB2813">
      <w:pPr>
        <w:jc w:val="center"/>
        <w:rPr>
          <w:rFonts w:ascii="Helvetica" w:hAnsi="Helvetica" w:cs="Helvetica"/>
          <w:b/>
          <w:color w:val="1D1D1D"/>
          <w:sz w:val="21"/>
          <w:szCs w:val="21"/>
          <w:shd w:val="clear" w:color="auto" w:fill="FFFFFF"/>
        </w:rPr>
      </w:pPr>
      <w:r>
        <w:rPr>
          <w:rFonts w:ascii="Helvetica" w:hAnsi="Helvetica" w:cs="Helvetica"/>
          <w:color w:val="1D1D1D"/>
          <w:sz w:val="21"/>
          <w:szCs w:val="21"/>
          <w:shd w:val="clear" w:color="auto" w:fill="FFFFFF"/>
        </w:rPr>
        <w:br w:type="page"/>
      </w:r>
      <w:r w:rsidR="00FB2813" w:rsidRPr="00FB2813">
        <w:rPr>
          <w:rFonts w:ascii="Times New Roman" w:hAnsi="Times New Roman" w:cs="Times New Roman"/>
          <w:b/>
          <w:color w:val="222222"/>
          <w:sz w:val="24"/>
          <w:szCs w:val="24"/>
          <w:shd w:val="clear" w:color="auto" w:fill="FFFFFF"/>
        </w:rPr>
        <w:lastRenderedPageBreak/>
        <w:t>Ethical principles</w:t>
      </w:r>
    </w:p>
    <w:p w:rsidR="009A4692" w:rsidRPr="00E43596" w:rsidRDefault="0043238F" w:rsidP="0028487E">
      <w:pPr>
        <w:ind w:firstLine="720"/>
        <w:rPr>
          <w:rFonts w:ascii="Times New Roman" w:hAnsi="Times New Roman" w:cs="Times New Roman"/>
          <w:color w:val="222222"/>
          <w:sz w:val="24"/>
          <w:szCs w:val="24"/>
          <w:shd w:val="clear" w:color="auto" w:fill="FFFFFF"/>
        </w:rPr>
      </w:pPr>
      <w:r w:rsidRPr="00E43596">
        <w:rPr>
          <w:rFonts w:ascii="Times New Roman" w:hAnsi="Times New Roman" w:cs="Times New Roman"/>
          <w:color w:val="222222"/>
          <w:sz w:val="24"/>
          <w:szCs w:val="24"/>
          <w:shd w:val="clear" w:color="auto" w:fill="FFFFFF"/>
        </w:rPr>
        <w:t>Integrity</w:t>
      </w:r>
      <w:r w:rsidR="002F7D23" w:rsidRPr="00E43596">
        <w:rPr>
          <w:rFonts w:ascii="Times New Roman" w:hAnsi="Times New Roman" w:cs="Times New Roman"/>
          <w:color w:val="222222"/>
          <w:sz w:val="24"/>
          <w:szCs w:val="24"/>
          <w:shd w:val="clear" w:color="auto" w:fill="FFFFFF"/>
        </w:rPr>
        <w:t xml:space="preserve"> refers to the </w:t>
      </w:r>
      <w:r w:rsidR="005E3182" w:rsidRPr="00E43596">
        <w:rPr>
          <w:rFonts w:ascii="Times New Roman" w:hAnsi="Times New Roman" w:cs="Times New Roman"/>
          <w:color w:val="222222"/>
          <w:sz w:val="24"/>
          <w:szCs w:val="24"/>
          <w:shd w:val="clear" w:color="auto" w:fill="FFFFFF"/>
        </w:rPr>
        <w:t>committed</w:t>
      </w:r>
      <w:r w:rsidR="002F7D23" w:rsidRPr="00E43596">
        <w:rPr>
          <w:rFonts w:ascii="Times New Roman" w:hAnsi="Times New Roman" w:cs="Times New Roman"/>
          <w:color w:val="222222"/>
          <w:sz w:val="24"/>
          <w:szCs w:val="24"/>
          <w:shd w:val="clear" w:color="auto" w:fill="FFFFFF"/>
        </w:rPr>
        <w:t xml:space="preserve"> </w:t>
      </w:r>
      <w:r w:rsidR="005E3182" w:rsidRPr="00E43596">
        <w:rPr>
          <w:rFonts w:ascii="Times New Roman" w:hAnsi="Times New Roman" w:cs="Times New Roman"/>
          <w:color w:val="222222"/>
          <w:sz w:val="24"/>
          <w:szCs w:val="24"/>
          <w:shd w:val="clear" w:color="auto" w:fill="FFFFFF"/>
        </w:rPr>
        <w:t>obedience</w:t>
      </w:r>
      <w:r w:rsidR="002F7D23" w:rsidRPr="00E43596">
        <w:rPr>
          <w:rFonts w:ascii="Times New Roman" w:hAnsi="Times New Roman" w:cs="Times New Roman"/>
          <w:color w:val="222222"/>
          <w:sz w:val="24"/>
          <w:szCs w:val="24"/>
          <w:shd w:val="clear" w:color="auto" w:fill="FFFFFF"/>
        </w:rPr>
        <w:t xml:space="preserve"> to a </w:t>
      </w:r>
      <w:r w:rsidR="005E3182" w:rsidRPr="00E43596">
        <w:rPr>
          <w:rFonts w:ascii="Times New Roman" w:hAnsi="Times New Roman" w:cs="Times New Roman"/>
          <w:color w:val="222222"/>
          <w:sz w:val="24"/>
          <w:szCs w:val="24"/>
          <w:shd w:val="clear" w:color="auto" w:fill="FFFFFF"/>
        </w:rPr>
        <w:t>firm</w:t>
      </w:r>
      <w:r w:rsidR="002F7D23" w:rsidRPr="00E43596">
        <w:rPr>
          <w:rFonts w:ascii="Times New Roman" w:hAnsi="Times New Roman" w:cs="Times New Roman"/>
          <w:color w:val="222222"/>
          <w:sz w:val="24"/>
          <w:szCs w:val="24"/>
          <w:shd w:val="clear" w:color="auto" w:fill="FFFFFF"/>
        </w:rPr>
        <w:t xml:space="preserve"> moral or ethical code</w:t>
      </w:r>
      <w:r w:rsidR="005E3182" w:rsidRPr="00E43596">
        <w:rPr>
          <w:rFonts w:ascii="Times New Roman" w:hAnsi="Times New Roman" w:cs="Times New Roman"/>
          <w:color w:val="222222"/>
          <w:sz w:val="24"/>
          <w:szCs w:val="24"/>
          <w:shd w:val="clear" w:color="auto" w:fill="FFFFFF"/>
        </w:rPr>
        <w:t>. An individual is said to have integrity if his/her actions, opinions, ways, dealings, and values are built upon an internally reliable outline of codes. To maintain integrity, the person should be willing to practice flexibility that would make him/her consistent with the values that define his behavioral characteristics.</w:t>
      </w:r>
      <w:r w:rsidR="00056AF6" w:rsidRPr="00E43596">
        <w:rPr>
          <w:rFonts w:ascii="Times New Roman" w:hAnsi="Times New Roman" w:cs="Times New Roman"/>
          <w:color w:val="222222"/>
          <w:sz w:val="24"/>
          <w:szCs w:val="24"/>
          <w:shd w:val="clear" w:color="auto" w:fill="FFFFFF"/>
        </w:rPr>
        <w:t xml:space="preserve"> Generally, integrity is viewed as the trustworthiness and reliability or correctness of a person's actions. For example, stealing can be considered as unethical in a community set up since it makes a person to be termed as a thief which will make his/her intentions questionable</w:t>
      </w:r>
      <w:r w:rsidR="00400A87">
        <w:rPr>
          <w:rFonts w:ascii="Times New Roman" w:hAnsi="Times New Roman" w:cs="Times New Roman"/>
          <w:color w:val="222222"/>
          <w:sz w:val="24"/>
          <w:szCs w:val="24"/>
          <w:shd w:val="clear" w:color="auto" w:fill="FFFFFF"/>
        </w:rPr>
        <w:t xml:space="preserve"> (</w:t>
      </w:r>
      <w:r w:rsidR="00400A87" w:rsidRPr="00400A87">
        <w:rPr>
          <w:rFonts w:ascii="Times New Roman" w:hAnsi="Times New Roman" w:cs="Times New Roman"/>
          <w:sz w:val="24"/>
          <w:szCs w:val="24"/>
          <w:shd w:val="clear" w:color="auto" w:fill="FFFFFF"/>
        </w:rPr>
        <w:t>Troianos</w:t>
      </w:r>
      <w:r w:rsidR="00400A87">
        <w:rPr>
          <w:rFonts w:ascii="Times New Roman" w:hAnsi="Times New Roman" w:cs="Times New Roman"/>
          <w:sz w:val="24"/>
          <w:szCs w:val="24"/>
          <w:shd w:val="clear" w:color="auto" w:fill="FFFFFF"/>
        </w:rPr>
        <w:t>, 2015</w:t>
      </w:r>
      <w:r w:rsidR="00400A87">
        <w:rPr>
          <w:rFonts w:ascii="Times New Roman" w:hAnsi="Times New Roman" w:cs="Times New Roman"/>
          <w:color w:val="222222"/>
          <w:sz w:val="24"/>
          <w:szCs w:val="24"/>
          <w:shd w:val="clear" w:color="auto" w:fill="FFFFFF"/>
        </w:rPr>
        <w:t>)</w:t>
      </w:r>
      <w:r w:rsidR="00056AF6" w:rsidRPr="00E43596">
        <w:rPr>
          <w:rFonts w:ascii="Times New Roman" w:hAnsi="Times New Roman" w:cs="Times New Roman"/>
          <w:color w:val="222222"/>
          <w:sz w:val="24"/>
          <w:szCs w:val="24"/>
          <w:shd w:val="clear" w:color="auto" w:fill="FFFFFF"/>
        </w:rPr>
        <w:t>.</w:t>
      </w:r>
    </w:p>
    <w:p w:rsidR="00056AF6" w:rsidRPr="00E43596" w:rsidRDefault="0043238F" w:rsidP="0028487E">
      <w:pPr>
        <w:ind w:firstLine="720"/>
        <w:rPr>
          <w:rFonts w:ascii="Times New Roman" w:hAnsi="Times New Roman" w:cs="Times New Roman"/>
          <w:color w:val="222222"/>
          <w:sz w:val="24"/>
          <w:szCs w:val="24"/>
          <w:shd w:val="clear" w:color="auto" w:fill="FFFFFF"/>
        </w:rPr>
      </w:pPr>
      <w:r w:rsidRPr="00E43596">
        <w:rPr>
          <w:rFonts w:ascii="Times New Roman" w:hAnsi="Times New Roman" w:cs="Times New Roman"/>
          <w:color w:val="222222"/>
          <w:sz w:val="24"/>
          <w:szCs w:val="24"/>
          <w:shd w:val="clear" w:color="auto" w:fill="FFFFFF"/>
        </w:rPr>
        <w:t>Competence refers to the quality of being skilled such that a person is fit for an overall role. Ethical competence</w:t>
      </w:r>
      <w:r w:rsidR="0012343D" w:rsidRPr="00E43596">
        <w:rPr>
          <w:rFonts w:ascii="Times New Roman" w:hAnsi="Times New Roman" w:cs="Times New Roman"/>
          <w:color w:val="222222"/>
          <w:sz w:val="24"/>
          <w:szCs w:val="24"/>
          <w:shd w:val="clear" w:color="auto" w:fill="FFFFFF"/>
        </w:rPr>
        <w:t xml:space="preserve"> is the main differentiator between basically having abilities and possessing a real sense of experience. Ethical competence is commonly deliberated when outspreading policies to back up skills and capabilities to preparing and teaching people for certified jobs</w:t>
      </w:r>
      <w:r w:rsidR="00400A87">
        <w:rPr>
          <w:rFonts w:ascii="Times New Roman" w:hAnsi="Times New Roman" w:cs="Times New Roman"/>
          <w:color w:val="222222"/>
          <w:sz w:val="24"/>
          <w:szCs w:val="24"/>
          <w:shd w:val="clear" w:color="auto" w:fill="FFFFFF"/>
        </w:rPr>
        <w:t xml:space="preserve"> (</w:t>
      </w:r>
      <w:r w:rsidR="00400A87" w:rsidRPr="00400A87">
        <w:rPr>
          <w:rFonts w:ascii="Times New Roman" w:hAnsi="Times New Roman" w:cs="Times New Roman"/>
          <w:sz w:val="24"/>
          <w:szCs w:val="24"/>
          <w:shd w:val="clear" w:color="auto" w:fill="FFFFFF"/>
        </w:rPr>
        <w:t>Pohling</w:t>
      </w:r>
      <w:r w:rsidR="00400A87">
        <w:rPr>
          <w:rFonts w:ascii="Times New Roman" w:hAnsi="Times New Roman" w:cs="Times New Roman"/>
          <w:sz w:val="24"/>
          <w:szCs w:val="24"/>
          <w:shd w:val="clear" w:color="auto" w:fill="FFFFFF"/>
        </w:rPr>
        <w:t xml:space="preserve"> et al., 2016</w:t>
      </w:r>
      <w:r w:rsidR="00400A87">
        <w:rPr>
          <w:rFonts w:ascii="Times New Roman" w:hAnsi="Times New Roman" w:cs="Times New Roman"/>
          <w:color w:val="222222"/>
          <w:sz w:val="24"/>
          <w:szCs w:val="24"/>
          <w:shd w:val="clear" w:color="auto" w:fill="FFFFFF"/>
        </w:rPr>
        <w:t>)</w:t>
      </w:r>
      <w:r w:rsidR="0012343D" w:rsidRPr="00E43596">
        <w:rPr>
          <w:rFonts w:ascii="Times New Roman" w:hAnsi="Times New Roman" w:cs="Times New Roman"/>
          <w:color w:val="222222"/>
          <w:sz w:val="24"/>
          <w:szCs w:val="24"/>
          <w:shd w:val="clear" w:color="auto" w:fill="FFFFFF"/>
        </w:rPr>
        <w:t>.</w:t>
      </w:r>
      <w:r w:rsidR="00E43596" w:rsidRPr="00E43596">
        <w:rPr>
          <w:rFonts w:ascii="Times New Roman" w:hAnsi="Times New Roman" w:cs="Times New Roman"/>
          <w:color w:val="222222"/>
          <w:sz w:val="24"/>
          <w:szCs w:val="24"/>
          <w:shd w:val="clear" w:color="auto" w:fill="FFFFFF"/>
        </w:rPr>
        <w:t xml:space="preserve"> Respect refers to the attitude of consideration or high regard to a person. Showing respect is however the scheme of interaction where an individual makes sure that another person has the support of being able to make a choice. For example, when a person is mindful of other people's ideas and opinions, the person is said to be respectful. Concern refers to that which affects one's wellbeing or contentment or a matter of interest to someone</w:t>
      </w:r>
      <w:r w:rsidR="00400A87">
        <w:rPr>
          <w:rFonts w:ascii="Times New Roman" w:hAnsi="Times New Roman" w:cs="Times New Roman"/>
          <w:color w:val="222222"/>
          <w:sz w:val="24"/>
          <w:szCs w:val="24"/>
          <w:shd w:val="clear" w:color="auto" w:fill="FFFFFF"/>
        </w:rPr>
        <w:t xml:space="preserve"> (Arnold et al., 2019)</w:t>
      </w:r>
      <w:r w:rsidR="00E43596" w:rsidRPr="00E43596">
        <w:rPr>
          <w:rFonts w:ascii="Times New Roman" w:hAnsi="Times New Roman" w:cs="Times New Roman"/>
          <w:color w:val="222222"/>
          <w:sz w:val="24"/>
          <w:szCs w:val="24"/>
          <w:shd w:val="clear" w:color="auto" w:fill="FFFFFF"/>
        </w:rPr>
        <w:t>.</w:t>
      </w:r>
    </w:p>
    <w:p w:rsidR="0012343D" w:rsidRPr="00E43596" w:rsidRDefault="0043238F" w:rsidP="0028487E">
      <w:pPr>
        <w:ind w:firstLine="720"/>
        <w:rPr>
          <w:rFonts w:ascii="Times New Roman" w:hAnsi="Times New Roman" w:cs="Times New Roman"/>
          <w:color w:val="222222"/>
          <w:sz w:val="24"/>
          <w:szCs w:val="24"/>
          <w:shd w:val="clear" w:color="auto" w:fill="FFFFFF"/>
        </w:rPr>
      </w:pPr>
      <w:r w:rsidRPr="00E43596">
        <w:rPr>
          <w:rFonts w:ascii="Times New Roman" w:hAnsi="Times New Roman" w:cs="Times New Roman"/>
          <w:color w:val="222222"/>
          <w:sz w:val="24"/>
          <w:szCs w:val="24"/>
          <w:shd w:val="clear" w:color="auto" w:fill="FFFFFF"/>
        </w:rPr>
        <w:t>Responsibility refers to the state of being accountable. Ethical responsibility is therefore the capability to identify, understand, and act on several codes and morals following the standards in a given setting or framework</w:t>
      </w:r>
      <w:r w:rsidR="00A457B8" w:rsidRPr="00E43596">
        <w:rPr>
          <w:rFonts w:ascii="Times New Roman" w:hAnsi="Times New Roman" w:cs="Times New Roman"/>
          <w:color w:val="222222"/>
          <w:sz w:val="24"/>
          <w:szCs w:val="24"/>
          <w:shd w:val="clear" w:color="auto" w:fill="FFFFFF"/>
        </w:rPr>
        <w:t xml:space="preserve">. Ethical conduct and shared communal responsibility may bring about important benefits to an organization. For </w:t>
      </w:r>
      <w:r w:rsidR="00A457B8" w:rsidRPr="00E43596">
        <w:rPr>
          <w:rFonts w:ascii="Times New Roman" w:hAnsi="Times New Roman" w:cs="Times New Roman"/>
          <w:color w:val="222222"/>
          <w:sz w:val="24"/>
          <w:szCs w:val="24"/>
          <w:shd w:val="clear" w:color="auto" w:fill="FFFFFF"/>
        </w:rPr>
        <w:lastRenderedPageBreak/>
        <w:t>instance, they could attract clients to the business’s products and therefore boost the sales and incomes, make workers want to stay in the industry, decrease work throughput</w:t>
      </w:r>
      <w:r w:rsidR="001670AB" w:rsidRPr="00E43596">
        <w:rPr>
          <w:rFonts w:ascii="Times New Roman" w:hAnsi="Times New Roman" w:cs="Times New Roman"/>
          <w:color w:val="222222"/>
          <w:sz w:val="24"/>
          <w:szCs w:val="24"/>
          <w:shd w:val="clear" w:color="auto" w:fill="FFFFFF"/>
        </w:rPr>
        <w:t xml:space="preserve"> and in turn grow production. Managers’ positions of power make them answerable for the ethical behavior of those workers that answer to them. They achieve this responsibility by ensuring employees are mindful of the establishment’s codes of ethics</w:t>
      </w:r>
      <w:r w:rsidR="00400A87">
        <w:rPr>
          <w:rFonts w:ascii="Times New Roman" w:hAnsi="Times New Roman" w:cs="Times New Roman"/>
          <w:color w:val="222222"/>
          <w:sz w:val="24"/>
          <w:szCs w:val="24"/>
          <w:shd w:val="clear" w:color="auto" w:fill="FFFFFF"/>
        </w:rPr>
        <w:t xml:space="preserve"> (</w:t>
      </w:r>
      <w:r w:rsidR="00400A87" w:rsidRPr="00400A87">
        <w:rPr>
          <w:rFonts w:ascii="Times New Roman" w:hAnsi="Times New Roman" w:cs="Times New Roman"/>
          <w:sz w:val="24"/>
          <w:szCs w:val="24"/>
          <w:shd w:val="clear" w:color="auto" w:fill="FFFFFF"/>
        </w:rPr>
        <w:t>De Roeck</w:t>
      </w:r>
      <w:r w:rsidR="00400A87">
        <w:rPr>
          <w:rFonts w:ascii="Times New Roman" w:hAnsi="Times New Roman" w:cs="Times New Roman"/>
          <w:sz w:val="24"/>
          <w:szCs w:val="24"/>
          <w:shd w:val="clear" w:color="auto" w:fill="FFFFFF"/>
        </w:rPr>
        <w:t xml:space="preserve"> et al., 2018</w:t>
      </w:r>
      <w:r w:rsidR="00400A87">
        <w:rPr>
          <w:rFonts w:ascii="Times New Roman" w:hAnsi="Times New Roman" w:cs="Times New Roman"/>
          <w:color w:val="222222"/>
          <w:sz w:val="24"/>
          <w:szCs w:val="24"/>
          <w:shd w:val="clear" w:color="auto" w:fill="FFFFFF"/>
        </w:rPr>
        <w:t>)</w:t>
      </w:r>
      <w:r w:rsidR="001670AB" w:rsidRPr="00E43596">
        <w:rPr>
          <w:rFonts w:ascii="Times New Roman" w:hAnsi="Times New Roman" w:cs="Times New Roman"/>
          <w:color w:val="222222"/>
          <w:sz w:val="24"/>
          <w:szCs w:val="24"/>
          <w:shd w:val="clear" w:color="auto" w:fill="FFFFFF"/>
        </w:rPr>
        <w:t>.</w:t>
      </w:r>
    </w:p>
    <w:p w:rsidR="00E43596" w:rsidRPr="00E43596" w:rsidRDefault="0043238F" w:rsidP="0028487E">
      <w:pPr>
        <w:ind w:firstLine="720"/>
        <w:rPr>
          <w:rFonts w:ascii="Times New Roman" w:hAnsi="Times New Roman" w:cs="Times New Roman"/>
          <w:color w:val="222222"/>
          <w:sz w:val="24"/>
          <w:szCs w:val="24"/>
          <w:shd w:val="clear" w:color="auto" w:fill="FFFFFF"/>
        </w:rPr>
      </w:pPr>
      <w:r w:rsidRPr="00E43596">
        <w:rPr>
          <w:rFonts w:ascii="Times New Roman" w:hAnsi="Times New Roman" w:cs="Times New Roman"/>
          <w:color w:val="222222"/>
          <w:sz w:val="24"/>
          <w:szCs w:val="24"/>
          <w:shd w:val="clear" w:color="auto" w:fill="FFFFFF"/>
        </w:rPr>
        <w:t>Being a person of integrity is the most difficult</w:t>
      </w:r>
      <w:r w:rsidR="004B1C43">
        <w:rPr>
          <w:rFonts w:ascii="Times New Roman" w:hAnsi="Times New Roman" w:cs="Times New Roman"/>
          <w:color w:val="222222"/>
          <w:sz w:val="24"/>
          <w:szCs w:val="24"/>
          <w:shd w:val="clear" w:color="auto" w:fill="FFFFFF"/>
        </w:rPr>
        <w:t xml:space="preserve"> thing</w:t>
      </w:r>
      <w:bookmarkStart w:id="0" w:name="_GoBack"/>
      <w:bookmarkEnd w:id="0"/>
      <w:r w:rsidRPr="00E43596">
        <w:rPr>
          <w:rFonts w:ascii="Times New Roman" w:hAnsi="Times New Roman" w:cs="Times New Roman"/>
          <w:color w:val="222222"/>
          <w:sz w:val="24"/>
          <w:szCs w:val="24"/>
          <w:shd w:val="clear" w:color="auto" w:fill="FFFFFF"/>
        </w:rPr>
        <w:t xml:space="preserve"> </w:t>
      </w:r>
      <w:r w:rsidR="004B1C43">
        <w:rPr>
          <w:rFonts w:ascii="Times New Roman" w:hAnsi="Times New Roman" w:cs="Times New Roman"/>
          <w:color w:val="222222"/>
          <w:sz w:val="24"/>
          <w:szCs w:val="24"/>
          <w:shd w:val="clear" w:color="auto" w:fill="FFFFFF"/>
        </w:rPr>
        <w:t xml:space="preserve">for me </w:t>
      </w:r>
      <w:r w:rsidRPr="00E43596">
        <w:rPr>
          <w:rFonts w:ascii="Times New Roman" w:hAnsi="Times New Roman" w:cs="Times New Roman"/>
          <w:color w:val="222222"/>
          <w:sz w:val="24"/>
          <w:szCs w:val="24"/>
          <w:shd w:val="clear" w:color="auto" w:fill="FFFFFF"/>
        </w:rPr>
        <w:t>because resisting temptations and staying truthful can prove to be a task. The concern is the easiest</w:t>
      </w:r>
      <w:r w:rsidR="004B1C43">
        <w:rPr>
          <w:rFonts w:ascii="Times New Roman" w:hAnsi="Times New Roman" w:cs="Times New Roman"/>
          <w:color w:val="222222"/>
          <w:sz w:val="24"/>
          <w:szCs w:val="24"/>
          <w:shd w:val="clear" w:color="auto" w:fill="FFFFFF"/>
        </w:rPr>
        <w:t xml:space="preserve"> part for me</w:t>
      </w:r>
      <w:r w:rsidRPr="00E43596">
        <w:rPr>
          <w:rFonts w:ascii="Times New Roman" w:hAnsi="Times New Roman" w:cs="Times New Roman"/>
          <w:color w:val="222222"/>
          <w:sz w:val="24"/>
          <w:szCs w:val="24"/>
          <w:shd w:val="clear" w:color="auto" w:fill="FFFFFF"/>
        </w:rPr>
        <w:t xml:space="preserve"> since it only focuses on the mindfulness of a person's wellbeing.</w:t>
      </w:r>
    </w:p>
    <w:p w:rsidR="00E43596" w:rsidRPr="00E43596" w:rsidRDefault="00E43596" w:rsidP="00E43596">
      <w:pPr>
        <w:rPr>
          <w:rFonts w:ascii="Times New Roman" w:hAnsi="Times New Roman" w:cs="Times New Roman"/>
          <w:color w:val="222222"/>
          <w:sz w:val="24"/>
          <w:szCs w:val="24"/>
          <w:shd w:val="clear" w:color="auto" w:fill="FFFFFF"/>
        </w:rPr>
      </w:pPr>
    </w:p>
    <w:p w:rsidR="009A4692" w:rsidRPr="00E43596" w:rsidRDefault="009A4692" w:rsidP="00E43596">
      <w:pPr>
        <w:rPr>
          <w:rFonts w:ascii="Times New Roman" w:hAnsi="Times New Roman" w:cs="Times New Roman"/>
          <w:color w:val="333333"/>
          <w:sz w:val="24"/>
          <w:szCs w:val="24"/>
        </w:rPr>
      </w:pPr>
    </w:p>
    <w:p w:rsidR="00331724" w:rsidRDefault="00331724" w:rsidP="00E43596">
      <w:pPr>
        <w:tabs>
          <w:tab w:val="left" w:pos="6525"/>
        </w:tabs>
        <w:rPr>
          <w:rFonts w:ascii="Times New Roman" w:hAnsi="Times New Roman" w:cs="Times New Roman"/>
          <w:sz w:val="24"/>
          <w:szCs w:val="24"/>
        </w:rPr>
      </w:pPr>
    </w:p>
    <w:p w:rsidR="00331724" w:rsidRDefault="00331724" w:rsidP="00E43596">
      <w:pPr>
        <w:tabs>
          <w:tab w:val="left" w:pos="6525"/>
        </w:tabs>
        <w:rPr>
          <w:rFonts w:ascii="Times New Roman" w:hAnsi="Times New Roman" w:cs="Times New Roman"/>
          <w:sz w:val="24"/>
          <w:szCs w:val="24"/>
        </w:rPr>
      </w:pPr>
    </w:p>
    <w:p w:rsidR="00331724" w:rsidRDefault="00331724" w:rsidP="00E43596">
      <w:pPr>
        <w:tabs>
          <w:tab w:val="left" w:pos="6525"/>
        </w:tabs>
        <w:rPr>
          <w:rFonts w:ascii="Times New Roman" w:hAnsi="Times New Roman" w:cs="Times New Roman"/>
          <w:sz w:val="24"/>
          <w:szCs w:val="24"/>
        </w:rPr>
      </w:pPr>
    </w:p>
    <w:p w:rsidR="00331724" w:rsidRDefault="00331724" w:rsidP="00E43596">
      <w:pPr>
        <w:tabs>
          <w:tab w:val="left" w:pos="6525"/>
        </w:tabs>
        <w:rPr>
          <w:rFonts w:ascii="Times New Roman" w:hAnsi="Times New Roman" w:cs="Times New Roman"/>
          <w:sz w:val="24"/>
          <w:szCs w:val="24"/>
        </w:rPr>
      </w:pPr>
    </w:p>
    <w:p w:rsidR="00331724" w:rsidRDefault="00331724" w:rsidP="00E43596">
      <w:pPr>
        <w:tabs>
          <w:tab w:val="left" w:pos="6525"/>
        </w:tabs>
        <w:rPr>
          <w:rFonts w:ascii="Times New Roman" w:hAnsi="Times New Roman" w:cs="Times New Roman"/>
          <w:sz w:val="24"/>
          <w:szCs w:val="24"/>
        </w:rPr>
      </w:pPr>
    </w:p>
    <w:p w:rsidR="00331724" w:rsidRDefault="00331724" w:rsidP="00E43596">
      <w:pPr>
        <w:tabs>
          <w:tab w:val="left" w:pos="6525"/>
        </w:tabs>
        <w:rPr>
          <w:rFonts w:ascii="Times New Roman" w:hAnsi="Times New Roman" w:cs="Times New Roman"/>
          <w:sz w:val="24"/>
          <w:szCs w:val="24"/>
        </w:rPr>
      </w:pPr>
    </w:p>
    <w:p w:rsidR="00FB2813" w:rsidRDefault="00FB2813" w:rsidP="00331724">
      <w:pPr>
        <w:tabs>
          <w:tab w:val="left" w:pos="6525"/>
        </w:tabs>
        <w:jc w:val="center"/>
        <w:rPr>
          <w:rFonts w:ascii="Times New Roman" w:hAnsi="Times New Roman" w:cs="Times New Roman"/>
          <w:sz w:val="24"/>
          <w:szCs w:val="24"/>
        </w:rPr>
      </w:pPr>
    </w:p>
    <w:p w:rsidR="00FB2813" w:rsidRDefault="00FB2813" w:rsidP="00FB2813">
      <w:pPr>
        <w:tabs>
          <w:tab w:val="left" w:pos="6525"/>
        </w:tabs>
        <w:ind w:left="0" w:firstLine="0"/>
        <w:rPr>
          <w:rFonts w:ascii="Times New Roman" w:hAnsi="Times New Roman" w:cs="Times New Roman"/>
          <w:sz w:val="24"/>
          <w:szCs w:val="24"/>
        </w:rPr>
      </w:pPr>
    </w:p>
    <w:p w:rsidR="00FB2813" w:rsidRDefault="00FB2813" w:rsidP="00FB2813">
      <w:pPr>
        <w:tabs>
          <w:tab w:val="left" w:pos="6525"/>
        </w:tabs>
        <w:ind w:left="0" w:firstLine="0"/>
        <w:rPr>
          <w:rFonts w:ascii="Times New Roman" w:hAnsi="Times New Roman" w:cs="Times New Roman"/>
          <w:sz w:val="24"/>
          <w:szCs w:val="24"/>
        </w:rPr>
      </w:pPr>
    </w:p>
    <w:p w:rsidR="009A4692" w:rsidRPr="00FB2813" w:rsidRDefault="0043238F" w:rsidP="00FB2813">
      <w:pPr>
        <w:tabs>
          <w:tab w:val="left" w:pos="6525"/>
        </w:tabs>
        <w:jc w:val="center"/>
        <w:rPr>
          <w:rFonts w:ascii="Times New Roman" w:hAnsi="Times New Roman" w:cs="Times New Roman"/>
          <w:b/>
          <w:sz w:val="24"/>
          <w:szCs w:val="24"/>
        </w:rPr>
      </w:pPr>
      <w:r w:rsidRPr="00FB2813">
        <w:rPr>
          <w:rFonts w:ascii="Times New Roman" w:hAnsi="Times New Roman" w:cs="Times New Roman"/>
          <w:b/>
          <w:sz w:val="24"/>
          <w:szCs w:val="24"/>
        </w:rPr>
        <w:t>Reference</w:t>
      </w:r>
      <w:r w:rsidR="00FB2813">
        <w:rPr>
          <w:rFonts w:ascii="Times New Roman" w:hAnsi="Times New Roman" w:cs="Times New Roman"/>
          <w:b/>
          <w:sz w:val="24"/>
          <w:szCs w:val="24"/>
        </w:rPr>
        <w:t>s</w:t>
      </w:r>
    </w:p>
    <w:p w:rsidR="00400A87" w:rsidRPr="00400A87" w:rsidRDefault="0043238F" w:rsidP="00FB2813">
      <w:pPr>
        <w:tabs>
          <w:tab w:val="left" w:pos="6525"/>
        </w:tabs>
        <w:rPr>
          <w:rFonts w:ascii="Times New Roman" w:hAnsi="Times New Roman" w:cs="Times New Roman"/>
          <w:sz w:val="24"/>
          <w:szCs w:val="24"/>
          <w:shd w:val="clear" w:color="auto" w:fill="FFFFFF"/>
        </w:rPr>
      </w:pPr>
      <w:r w:rsidRPr="00400A87">
        <w:rPr>
          <w:rFonts w:ascii="Times New Roman" w:hAnsi="Times New Roman" w:cs="Times New Roman"/>
          <w:sz w:val="24"/>
          <w:szCs w:val="24"/>
          <w:shd w:val="clear" w:color="auto" w:fill="FFFFFF"/>
        </w:rPr>
        <w:lastRenderedPageBreak/>
        <w:t>Arnold, D. G., Beauchamp, T. L., &amp; Bowie, N. E. (2019). </w:t>
      </w:r>
      <w:r w:rsidRPr="00400A87">
        <w:rPr>
          <w:rFonts w:ascii="Times New Roman" w:hAnsi="Times New Roman" w:cs="Times New Roman"/>
          <w:i/>
          <w:iCs/>
          <w:sz w:val="24"/>
          <w:szCs w:val="24"/>
          <w:shd w:val="clear" w:color="auto" w:fill="FFFFFF"/>
        </w:rPr>
        <w:t>Ethical theory and business</w:t>
      </w:r>
      <w:r w:rsidRPr="00400A87">
        <w:rPr>
          <w:rFonts w:ascii="Times New Roman" w:hAnsi="Times New Roman" w:cs="Times New Roman"/>
          <w:sz w:val="24"/>
          <w:szCs w:val="24"/>
          <w:shd w:val="clear" w:color="auto" w:fill="FFFFFF"/>
        </w:rPr>
        <w:t>. Cambridge University Press.</w:t>
      </w:r>
    </w:p>
    <w:p w:rsidR="00400A87" w:rsidRPr="00400A87" w:rsidRDefault="0043238F" w:rsidP="00FB2813">
      <w:pPr>
        <w:tabs>
          <w:tab w:val="left" w:pos="6525"/>
        </w:tabs>
        <w:rPr>
          <w:rFonts w:ascii="Times New Roman" w:hAnsi="Times New Roman" w:cs="Times New Roman"/>
          <w:sz w:val="24"/>
          <w:szCs w:val="24"/>
        </w:rPr>
      </w:pPr>
      <w:r w:rsidRPr="00400A87">
        <w:rPr>
          <w:rFonts w:ascii="Times New Roman" w:hAnsi="Times New Roman" w:cs="Times New Roman"/>
          <w:sz w:val="24"/>
          <w:szCs w:val="24"/>
          <w:shd w:val="clear" w:color="auto" w:fill="FFFFFF"/>
        </w:rPr>
        <w:t>De Roeck, K., &amp; Farooq, O. (2018). Corporate social responsibility and ethical leadership: Investigating their interactive effect on employees’ socially responsible behaviors. </w:t>
      </w:r>
      <w:r w:rsidRPr="00400A87">
        <w:rPr>
          <w:rFonts w:ascii="Times New Roman" w:hAnsi="Times New Roman" w:cs="Times New Roman"/>
          <w:i/>
          <w:iCs/>
          <w:sz w:val="24"/>
          <w:szCs w:val="24"/>
          <w:shd w:val="clear" w:color="auto" w:fill="FFFFFF"/>
        </w:rPr>
        <w:t>Journal of Business Ethics</w:t>
      </w:r>
      <w:r w:rsidRPr="00400A87">
        <w:rPr>
          <w:rFonts w:ascii="Times New Roman" w:hAnsi="Times New Roman" w:cs="Times New Roman"/>
          <w:sz w:val="24"/>
          <w:szCs w:val="24"/>
          <w:shd w:val="clear" w:color="auto" w:fill="FFFFFF"/>
        </w:rPr>
        <w:t>, </w:t>
      </w:r>
      <w:r w:rsidRPr="00400A87">
        <w:rPr>
          <w:rFonts w:ascii="Times New Roman" w:hAnsi="Times New Roman" w:cs="Times New Roman"/>
          <w:i/>
          <w:iCs/>
          <w:sz w:val="24"/>
          <w:szCs w:val="24"/>
          <w:shd w:val="clear" w:color="auto" w:fill="FFFFFF"/>
        </w:rPr>
        <w:t>151</w:t>
      </w:r>
      <w:r w:rsidRPr="00400A87">
        <w:rPr>
          <w:rFonts w:ascii="Times New Roman" w:hAnsi="Times New Roman" w:cs="Times New Roman"/>
          <w:sz w:val="24"/>
          <w:szCs w:val="24"/>
          <w:shd w:val="clear" w:color="auto" w:fill="FFFFFF"/>
        </w:rPr>
        <w:t>(4), 923-939.</w:t>
      </w:r>
    </w:p>
    <w:p w:rsidR="00400A87" w:rsidRPr="00400A87" w:rsidRDefault="0043238F" w:rsidP="00FB2813">
      <w:pPr>
        <w:tabs>
          <w:tab w:val="left" w:pos="6525"/>
        </w:tabs>
        <w:rPr>
          <w:rFonts w:ascii="Times New Roman" w:hAnsi="Times New Roman" w:cs="Times New Roman"/>
          <w:sz w:val="24"/>
          <w:szCs w:val="24"/>
          <w:shd w:val="clear" w:color="auto" w:fill="FFFFFF"/>
        </w:rPr>
      </w:pPr>
      <w:r w:rsidRPr="00400A87">
        <w:rPr>
          <w:rFonts w:ascii="Times New Roman" w:hAnsi="Times New Roman" w:cs="Times New Roman"/>
          <w:sz w:val="24"/>
          <w:szCs w:val="24"/>
          <w:shd w:val="clear" w:color="auto" w:fill="FFFFFF"/>
        </w:rPr>
        <w:t>Pohling, R., Bzdok, D., Eigenstetter, M., Stumpf, S., &amp; Strobel, A. (2016). What is ethical competence? The role of empathy, personal values, and the five-factor model of personality in ethical decision-making. </w:t>
      </w:r>
      <w:r w:rsidRPr="00400A87">
        <w:rPr>
          <w:rFonts w:ascii="Times New Roman" w:hAnsi="Times New Roman" w:cs="Times New Roman"/>
          <w:i/>
          <w:iCs/>
          <w:sz w:val="24"/>
          <w:szCs w:val="24"/>
          <w:shd w:val="clear" w:color="auto" w:fill="FFFFFF"/>
        </w:rPr>
        <w:t>Journal of Business Ethics</w:t>
      </w:r>
      <w:r w:rsidRPr="00400A87">
        <w:rPr>
          <w:rFonts w:ascii="Times New Roman" w:hAnsi="Times New Roman" w:cs="Times New Roman"/>
          <w:sz w:val="24"/>
          <w:szCs w:val="24"/>
          <w:shd w:val="clear" w:color="auto" w:fill="FFFFFF"/>
        </w:rPr>
        <w:t>, </w:t>
      </w:r>
      <w:r w:rsidRPr="00400A87">
        <w:rPr>
          <w:rFonts w:ascii="Times New Roman" w:hAnsi="Times New Roman" w:cs="Times New Roman"/>
          <w:i/>
          <w:iCs/>
          <w:sz w:val="24"/>
          <w:szCs w:val="24"/>
          <w:shd w:val="clear" w:color="auto" w:fill="FFFFFF"/>
        </w:rPr>
        <w:t>137</w:t>
      </w:r>
      <w:r w:rsidRPr="00400A87">
        <w:rPr>
          <w:rFonts w:ascii="Times New Roman" w:hAnsi="Times New Roman" w:cs="Times New Roman"/>
          <w:sz w:val="24"/>
          <w:szCs w:val="24"/>
          <w:shd w:val="clear" w:color="auto" w:fill="FFFFFF"/>
        </w:rPr>
        <w:t>(3), 449-474.</w:t>
      </w:r>
    </w:p>
    <w:p w:rsidR="00400A87" w:rsidRPr="00400A87" w:rsidRDefault="0043238F" w:rsidP="00FB2813">
      <w:pPr>
        <w:tabs>
          <w:tab w:val="left" w:pos="6525"/>
        </w:tabs>
        <w:rPr>
          <w:rFonts w:ascii="Times New Roman" w:hAnsi="Times New Roman" w:cs="Times New Roman"/>
          <w:sz w:val="24"/>
          <w:szCs w:val="24"/>
          <w:shd w:val="clear" w:color="auto" w:fill="FFFFFF"/>
        </w:rPr>
      </w:pPr>
      <w:r w:rsidRPr="00400A87">
        <w:rPr>
          <w:rFonts w:ascii="Times New Roman" w:hAnsi="Times New Roman" w:cs="Times New Roman"/>
          <w:sz w:val="24"/>
          <w:szCs w:val="24"/>
          <w:shd w:val="clear" w:color="auto" w:fill="FFFFFF"/>
        </w:rPr>
        <w:t>Troianos, A. (2015). Integrity in business: developing ethical behavior across cultures and jurisdictions.</w:t>
      </w:r>
    </w:p>
    <w:sectPr w:rsidR="00400A87" w:rsidRPr="00400A87" w:rsidSect="0028487E">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BC4" w:rsidRDefault="00776BC4" w:rsidP="0028487E">
      <w:pPr>
        <w:spacing w:after="0" w:line="240" w:lineRule="auto"/>
      </w:pPr>
      <w:r>
        <w:separator/>
      </w:r>
    </w:p>
  </w:endnote>
  <w:endnote w:type="continuationSeparator" w:id="0">
    <w:p w:rsidR="00776BC4" w:rsidRDefault="00776BC4" w:rsidP="00284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BC4" w:rsidRDefault="00776BC4" w:rsidP="0028487E">
      <w:pPr>
        <w:spacing w:after="0" w:line="240" w:lineRule="auto"/>
      </w:pPr>
      <w:r>
        <w:separator/>
      </w:r>
    </w:p>
  </w:footnote>
  <w:footnote w:type="continuationSeparator" w:id="0">
    <w:p w:rsidR="00776BC4" w:rsidRDefault="00776BC4" w:rsidP="00284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474887388"/>
      <w:docPartObj>
        <w:docPartGallery w:val="Page Numbers (Top of Page)"/>
        <w:docPartUnique/>
      </w:docPartObj>
    </w:sdtPr>
    <w:sdtEndPr>
      <w:rPr>
        <w:rFonts w:ascii="Times New Roman" w:hAnsi="Times New Roman" w:cs="Times New Roman"/>
        <w:noProof/>
      </w:rPr>
    </w:sdtEndPr>
    <w:sdtContent>
      <w:p w:rsidR="00FB2813" w:rsidRPr="00FB2813" w:rsidRDefault="00FB2813">
        <w:pPr>
          <w:pStyle w:val="Header"/>
          <w:jc w:val="right"/>
          <w:rPr>
            <w:rFonts w:ascii="Times New Roman" w:hAnsi="Times New Roman" w:cs="Times New Roman"/>
            <w:sz w:val="24"/>
            <w:szCs w:val="24"/>
          </w:rPr>
        </w:pPr>
        <w:r w:rsidRPr="00FB2813">
          <w:rPr>
            <w:rFonts w:ascii="Times New Roman" w:hAnsi="Times New Roman" w:cs="Times New Roman"/>
            <w:sz w:val="24"/>
            <w:szCs w:val="24"/>
          </w:rPr>
          <w:t>ETHICAL PRINCIPLES</w:t>
        </w:r>
        <w:r>
          <w:rPr>
            <w:rFonts w:ascii="Times New Roman" w:hAnsi="Times New Roman" w:cs="Times New Roman"/>
            <w:sz w:val="24"/>
            <w:szCs w:val="24"/>
          </w:rPr>
          <w:t xml:space="preserve">                                                                                                                 </w:t>
        </w:r>
        <w:r w:rsidRPr="00FB2813">
          <w:rPr>
            <w:rFonts w:ascii="Times New Roman" w:hAnsi="Times New Roman" w:cs="Times New Roman"/>
            <w:sz w:val="24"/>
            <w:szCs w:val="24"/>
          </w:rPr>
          <w:fldChar w:fldCharType="begin"/>
        </w:r>
        <w:r w:rsidRPr="00FB2813">
          <w:rPr>
            <w:rFonts w:ascii="Times New Roman" w:hAnsi="Times New Roman" w:cs="Times New Roman"/>
            <w:sz w:val="24"/>
            <w:szCs w:val="24"/>
          </w:rPr>
          <w:instrText xml:space="preserve"> PAGE   \* MERGEFORMAT </w:instrText>
        </w:r>
        <w:r w:rsidRPr="00FB2813">
          <w:rPr>
            <w:rFonts w:ascii="Times New Roman" w:hAnsi="Times New Roman" w:cs="Times New Roman"/>
            <w:sz w:val="24"/>
            <w:szCs w:val="24"/>
          </w:rPr>
          <w:fldChar w:fldCharType="separate"/>
        </w:r>
        <w:r w:rsidR="004B1C43">
          <w:rPr>
            <w:rFonts w:ascii="Times New Roman" w:hAnsi="Times New Roman" w:cs="Times New Roman"/>
            <w:noProof/>
            <w:sz w:val="24"/>
            <w:szCs w:val="24"/>
          </w:rPr>
          <w:t>3</w:t>
        </w:r>
        <w:r w:rsidRPr="00FB2813">
          <w:rPr>
            <w:rFonts w:ascii="Times New Roman" w:hAnsi="Times New Roman" w:cs="Times New Roman"/>
            <w:noProof/>
            <w:sz w:val="24"/>
            <w:szCs w:val="24"/>
          </w:rPr>
          <w:fldChar w:fldCharType="end"/>
        </w:r>
      </w:p>
    </w:sdtContent>
  </w:sdt>
  <w:p w:rsidR="0028487E" w:rsidRDefault="002848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AAC"/>
    <w:rsid w:val="00056AF6"/>
    <w:rsid w:val="0012343D"/>
    <w:rsid w:val="001670AB"/>
    <w:rsid w:val="0028487E"/>
    <w:rsid w:val="002F7D23"/>
    <w:rsid w:val="00331724"/>
    <w:rsid w:val="00400A87"/>
    <w:rsid w:val="0043238F"/>
    <w:rsid w:val="004B1C43"/>
    <w:rsid w:val="005E3182"/>
    <w:rsid w:val="00776BC4"/>
    <w:rsid w:val="009A4692"/>
    <w:rsid w:val="009E6AAC"/>
    <w:rsid w:val="00A407C8"/>
    <w:rsid w:val="00A457B8"/>
    <w:rsid w:val="00E43596"/>
    <w:rsid w:val="00F16965"/>
    <w:rsid w:val="00F77C4A"/>
    <w:rsid w:val="00FB2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1EAF"/>
  <w15:chartTrackingRefBased/>
  <w15:docId w15:val="{6EBD1CAB-E383-4791-A60E-BFB27075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9A4692"/>
  </w:style>
  <w:style w:type="character" w:styleId="Hyperlink">
    <w:name w:val="Hyperlink"/>
    <w:basedOn w:val="DefaultParagraphFont"/>
    <w:uiPriority w:val="99"/>
    <w:semiHidden/>
    <w:unhideWhenUsed/>
    <w:rsid w:val="005E3182"/>
    <w:rPr>
      <w:color w:val="0000FF"/>
      <w:u w:val="single"/>
    </w:rPr>
  </w:style>
  <w:style w:type="paragraph" w:styleId="Header">
    <w:name w:val="header"/>
    <w:basedOn w:val="Normal"/>
    <w:link w:val="HeaderChar"/>
    <w:uiPriority w:val="99"/>
    <w:unhideWhenUsed/>
    <w:rsid w:val="00284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87E"/>
  </w:style>
  <w:style w:type="paragraph" w:styleId="Footer">
    <w:name w:val="footer"/>
    <w:basedOn w:val="Normal"/>
    <w:link w:val="FooterChar"/>
    <w:uiPriority w:val="99"/>
    <w:unhideWhenUsed/>
    <w:rsid w:val="00284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5</cp:revision>
  <dcterms:created xsi:type="dcterms:W3CDTF">2020-06-17T18:27:00Z</dcterms:created>
  <dcterms:modified xsi:type="dcterms:W3CDTF">2020-06-18T15:51:00Z</dcterms:modified>
</cp:coreProperties>
</file>